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CE4A35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5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November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CE4A35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 w:rsidRPr="00CE4A35">
        <w:rPr>
          <w:rFonts w:ascii="Arial" w:hAnsi="Arial" w:cs="Arial"/>
          <w:b/>
          <w:sz w:val="22"/>
          <w:szCs w:val="22"/>
          <w:lang w:val="en-GB"/>
        </w:rPr>
        <w:t>YOKOHAMA T</w:t>
      </w:r>
      <w:r>
        <w:rPr>
          <w:rFonts w:ascii="Arial" w:hAnsi="Arial" w:cs="Arial"/>
          <w:b/>
          <w:sz w:val="22"/>
          <w:szCs w:val="22"/>
          <w:lang w:val="en-GB"/>
        </w:rPr>
        <w:t>y</w:t>
      </w:r>
      <w:r w:rsidRPr="00CE4A35">
        <w:rPr>
          <w:rFonts w:ascii="Arial" w:hAnsi="Arial" w:cs="Arial"/>
          <w:b/>
          <w:sz w:val="22"/>
          <w:szCs w:val="22"/>
          <w:lang w:val="en-GB"/>
        </w:rPr>
        <w:t>res Coming Factory-Equipped on German Premium Car Maker’s Midsize Sports Activity Vehicle</w:t>
      </w:r>
    </w:p>
    <w:p w:rsidR="00CE4A35" w:rsidRPr="00CE4A35" w:rsidRDefault="00CE4A35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CE4A35" w:rsidP="00CE4A35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CE4A35">
        <w:rPr>
          <w:rFonts w:ascii="Arial" w:hAnsi="Arial" w:cs="Arial"/>
          <w:sz w:val="22"/>
          <w:szCs w:val="22"/>
          <w:lang w:val="en-GB"/>
        </w:rPr>
        <w:t xml:space="preserve"> began supplying its “ADVAN Sport V105” to Germany’s BMW Group for use as original equipment (OE) on the M Performance version of the automaker’s X3 in April 2018. The X3 M Performance model comes equipped with 245/45R20 103Y size front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>res and 275/40R20 106Y rear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 xml:space="preserve">res. The X3 M Performance model was launched in markets around the world in September 2018. </w:t>
      </w:r>
      <w:r w:rsidRPr="00CE4A35">
        <w:rPr>
          <w:rFonts w:ascii="Arial" w:hAnsi="Arial" w:cs="Arial"/>
          <w:sz w:val="22"/>
          <w:szCs w:val="22"/>
          <w:lang w:val="en-GB"/>
        </w:rPr>
        <w:br/>
      </w:r>
      <w:r w:rsidRPr="00CE4A35">
        <w:rPr>
          <w:rFonts w:ascii="Arial" w:hAnsi="Arial" w:cs="Arial"/>
          <w:sz w:val="22"/>
          <w:szCs w:val="22"/>
          <w:lang w:val="en-GB"/>
        </w:rPr>
        <w:br/>
        <w:t>The “ADVAN Sport V105” is a high-performance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 xml:space="preserve">re developed by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CE4A35">
        <w:rPr>
          <w:rFonts w:ascii="Arial" w:hAnsi="Arial" w:cs="Arial"/>
          <w:sz w:val="22"/>
          <w:szCs w:val="22"/>
          <w:lang w:val="en-GB"/>
        </w:rPr>
        <w:t xml:space="preserve"> primarily for use on high-power premium automobiles.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>re delivers excellent driving performance combined with superior comfort and safety.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>res being supplied for the new X3 M Performance model were jointly developed with BMW and bear the German automaker’s star mark symbol of approval on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>re sidewall.</w:t>
      </w:r>
      <w:r w:rsidRPr="00CE4A35">
        <w:rPr>
          <w:rFonts w:ascii="Arial" w:hAnsi="Arial" w:cs="Arial"/>
          <w:sz w:val="22"/>
          <w:szCs w:val="22"/>
          <w:lang w:val="en-GB"/>
        </w:rPr>
        <w:br/>
      </w:r>
      <w:r w:rsidRPr="00CE4A35">
        <w:rPr>
          <w:rFonts w:ascii="Arial" w:hAnsi="Arial" w:cs="Arial"/>
          <w:sz w:val="22"/>
          <w:szCs w:val="22"/>
          <w:lang w:val="en-GB"/>
        </w:rPr>
        <w:br/>
        <w:t xml:space="preserve">Under its three-year medium-term management plan, GD2020, launched in February 2018,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CE4A35">
        <w:rPr>
          <w:rFonts w:ascii="Arial" w:hAnsi="Arial" w:cs="Arial"/>
          <w:sz w:val="22"/>
          <w:szCs w:val="22"/>
          <w:lang w:val="en-GB"/>
        </w:rPr>
        <w:t xml:space="preserve"> has positioned the expansion of its presence in the premium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>re markets as the core goal for its consumer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>re business. One of the specific strategies for achieving that goal is the “premium-car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>re strategy”, which aims to increase use of YOKOHAMA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 xml:space="preserve">res as OE on premium cars in Japan and abroad by making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CE4A35">
        <w:rPr>
          <w:rFonts w:ascii="Arial" w:hAnsi="Arial" w:cs="Arial"/>
          <w:sz w:val="22"/>
          <w:szCs w:val="22"/>
          <w:lang w:val="en-GB"/>
        </w:rPr>
        <w:t xml:space="preserve">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4A35">
        <w:rPr>
          <w:rFonts w:ascii="Arial" w:hAnsi="Arial" w:cs="Arial"/>
          <w:sz w:val="22"/>
          <w:szCs w:val="22"/>
          <w:lang w:val="en-GB"/>
        </w:rPr>
        <w:t>re maker chosen by automakers around the world in recognition of its technologies and quality.</w:t>
      </w:r>
    </w:p>
    <w:p w:rsidR="00CE4A35" w:rsidRDefault="00CE4A35" w:rsidP="00CE4A35">
      <w:pPr>
        <w:rPr>
          <w:rFonts w:ascii="Arial" w:hAnsi="Arial" w:cs="Arial"/>
          <w:i/>
          <w:sz w:val="22"/>
          <w:szCs w:val="22"/>
          <w:lang w:val="en-GB"/>
        </w:rPr>
      </w:pPr>
    </w:p>
    <w:p w:rsidR="00CE4A35" w:rsidRDefault="00CE4A35" w:rsidP="00CE4A35">
      <w:pPr>
        <w:rPr>
          <w:rFonts w:ascii="Arial" w:hAnsi="Arial" w:cs="Arial"/>
          <w:i/>
          <w:sz w:val="22"/>
          <w:szCs w:val="22"/>
          <w:lang w:val="en-GB"/>
        </w:rPr>
      </w:pPr>
    </w:p>
    <w:p w:rsidR="00CE4A35" w:rsidRDefault="00CE4A35" w:rsidP="00CE4A35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5A23E3AC" wp14:editId="67E4A63F">
            <wp:extent cx="3062894" cy="433133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5908" cy="433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4A35" w:rsidRPr="00CE4A35" w:rsidRDefault="00CE4A35" w:rsidP="00CE4A35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CE4A35">
        <w:rPr>
          <w:rFonts w:ascii="Arial" w:hAnsi="Arial" w:cs="Arial"/>
          <w:i/>
          <w:sz w:val="16"/>
          <w:szCs w:val="16"/>
          <w:lang w:val="en-GB"/>
        </w:rPr>
        <w:t>The “ADVAN Sport V105”; t</w:t>
      </w:r>
      <w:r w:rsidR="00516A27">
        <w:rPr>
          <w:rFonts w:ascii="Arial" w:hAnsi="Arial" w:cs="Arial"/>
          <w:i/>
          <w:sz w:val="16"/>
          <w:szCs w:val="16"/>
          <w:lang w:val="en-GB"/>
        </w:rPr>
        <w:t>y</w:t>
      </w:r>
      <w:r w:rsidRPr="00CE4A35">
        <w:rPr>
          <w:rFonts w:ascii="Arial" w:hAnsi="Arial" w:cs="Arial"/>
          <w:i/>
          <w:sz w:val="16"/>
          <w:szCs w:val="16"/>
          <w:lang w:val="en-GB"/>
        </w:rPr>
        <w:t>re shown in photo differs in size from those installed on the X3 M Performance model</w:t>
      </w:r>
    </w:p>
    <w:sectPr w:rsidR="00CE4A35" w:rsidRPr="00CE4A35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AEE" w:rsidRDefault="00685AEE" w:rsidP="00B25742">
      <w:r>
        <w:separator/>
      </w:r>
    </w:p>
  </w:endnote>
  <w:endnote w:type="continuationSeparator" w:id="0">
    <w:p w:rsidR="00685AEE" w:rsidRDefault="00685AEE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C773AE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AEE" w:rsidRDefault="00685AEE" w:rsidP="00B25742">
      <w:r>
        <w:separator/>
      </w:r>
    </w:p>
  </w:footnote>
  <w:footnote w:type="continuationSeparator" w:id="0">
    <w:p w:rsidR="00685AEE" w:rsidRDefault="00685AEE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773AE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16A27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3AE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4A35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AC03A21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2018-11-05T12:24:00Z</dcterms:created>
  <dcterms:modified xsi:type="dcterms:W3CDTF">2018-11-05T12:45:00Z</dcterms:modified>
</cp:coreProperties>
</file>